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317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Bu dosya </w:t>
      </w:r>
      <w:proofErr w:type="spellStart"/>
      <w:r>
        <w:rPr>
          <w:rFonts w:ascii="Times New Roman" w:hAnsi="Times New Roman" w:cs="Times New Roman"/>
          <w:sz w:val="24"/>
          <w:szCs w:val="24"/>
        </w:rPr>
        <w:t>Oracle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Raporlar tarafından yaratıldı. Lütfen bu dokümanı Sayfa Yerleşimi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modunda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görüntüleyin.</w:t>
      </w:r>
    </w:p>
    <w:p w:rsidR="00000000" w:rsidRDefault="001C317B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KARABAĞLAR BELEDİYE MECLİSİNİN 06/04/2018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NISAN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1C317B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BİRLEŞİMİNE AİT KARAR TUTANAĞIDIR</w:t>
      </w:r>
    </w:p>
    <w:p w:rsidR="00000000" w:rsidRDefault="001C317B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1C317B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1C317B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1C317B" w:rsidP="001C317B">
      <w:pPr>
        <w:framePr w:w="10941" w:h="240" w:hRule="exact" w:wrap="auto" w:vAnchor="page" w:hAnchor="page" w:x="643" w:y="945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Belediye Meclisimiz Belediye Başkanı Sayın Muhittin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SELVİTOPU'nun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Başkanlığında toplanarak aşağıdaki kararları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almıştır.</w:t>
      </w:r>
    </w:p>
    <w:p w:rsidR="00000000" w:rsidRDefault="001C317B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1</w:t>
      </w:r>
    </w:p>
    <w:p w:rsidR="00000000" w:rsidRDefault="001C317B">
      <w:pPr>
        <w:framePr w:w="450" w:h="270" w:hRule="exact" w:wrap="auto" w:vAnchor="page" w:hAnchor="page" w:x="811" w:y="3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1C317B">
      <w:pPr>
        <w:framePr w:w="450" w:h="270" w:hRule="exact" w:wrap="auto" w:vAnchor="page" w:hAnchor="page" w:x="811" w:y="6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3</w:t>
      </w:r>
    </w:p>
    <w:p w:rsidR="00000000" w:rsidRDefault="001C317B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43/2018)</w:t>
      </w:r>
    </w:p>
    <w:p w:rsidR="00000000" w:rsidRDefault="001C317B">
      <w:pPr>
        <w:framePr w:w="1890" w:h="270" w:hRule="exact" w:wrap="auto" w:vAnchor="page" w:hAnchor="page" w:x="1441" w:y="3292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44/2018)</w:t>
      </w:r>
    </w:p>
    <w:p w:rsidR="00000000" w:rsidRDefault="001C317B">
      <w:pPr>
        <w:framePr w:w="1890" w:h="270" w:hRule="exact" w:wrap="auto" w:vAnchor="page" w:hAnchor="page" w:x="1441" w:y="60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45/2018)</w:t>
      </w:r>
    </w:p>
    <w:p w:rsidR="00000000" w:rsidRDefault="001C317B">
      <w:pPr>
        <w:framePr w:w="7740" w:h="1941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Belediyemiz Eğitim ve Sosyal Yardım Komisyonu üyelerinin belirlenmesine (44/2018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Meclis No.lu) Başkanlık önergesi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meclisce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görüşülerek;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Belediyemiz  Eğitim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ve Sosyal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Yardım Yönetmeliğinin  5. maddesinde “Eğitim ve Sosyal  Yardım Komisyonu,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Başkanı</w:t>
      </w:r>
      <w:r>
        <w:rPr>
          <w:rFonts w:ascii="Arial" w:hAnsi="Arial" w:cs="Arial"/>
          <w:b/>
          <w:bCs/>
          <w:color w:val="000000"/>
          <w:sz w:val="18"/>
          <w:szCs w:val="18"/>
        </w:rPr>
        <w:t>nın veya görevlendireceği Başkan Yardımcısının Başkanlığında, Sosyal Yardım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İşleri Müdürü, Mali Hizmetler Müdürü, Hukuk İşleri Müdürü ve Belediye Meclisinin kendi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üyeleri arasından siyasi partilerin üye dağılımı ile orantılı seçeceği 3 üye olmak üzere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topl</w:t>
      </w:r>
      <w:r>
        <w:rPr>
          <w:rFonts w:ascii="Arial" w:hAnsi="Arial" w:cs="Arial"/>
          <w:b/>
          <w:bCs/>
          <w:color w:val="000000"/>
          <w:sz w:val="18"/>
          <w:szCs w:val="18"/>
        </w:rPr>
        <w:t>am 7 kişiden oluşur" hükmüne istinaden;  Meclis Üyesi Recep CATUK,  Bülent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SÖZÜPEK  ve Birsen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TÜRKOĞLU'nun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1 yıllığına Eğitim  ve  Sosyal  Yardım  Komisyonu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üyeliğine  seçilmelerine  oybirliği ile  karar  verildi. </w:t>
      </w:r>
    </w:p>
    <w:p w:rsidR="00000000" w:rsidRDefault="001C317B">
      <w:pPr>
        <w:framePr w:w="7740" w:h="2804" w:hRule="exact" w:wrap="auto" w:vAnchor="page" w:hAnchor="page" w:x="3421" w:y="3292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İlçemizde riskli alanlarda, kentsel dönüş</w:t>
      </w:r>
      <w:r>
        <w:rPr>
          <w:rFonts w:ascii="Arial" w:hAnsi="Arial" w:cs="Arial"/>
          <w:b/>
          <w:bCs/>
          <w:color w:val="000000"/>
          <w:sz w:val="18"/>
          <w:szCs w:val="18"/>
        </w:rPr>
        <w:t>üm ve gelişim alanlarında ve özellikle riskli bina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kapsamında yenilenen binalarda, mevcut ağaçların korunmasının yanı sıra Planlı Alanlar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İmar Yönetmeliğinde belirtildiği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gibi  30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m²'ye bir ağaç dikilmesi ve peyzaj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düzenlenmelerinin yapılması, yeni yapılac</w:t>
      </w:r>
      <w:r>
        <w:rPr>
          <w:rFonts w:ascii="Arial" w:hAnsi="Arial" w:cs="Arial"/>
          <w:b/>
          <w:bCs/>
          <w:color w:val="000000"/>
          <w:sz w:val="18"/>
          <w:szCs w:val="18"/>
        </w:rPr>
        <w:t>ak binalarda yerel karaktere uygun önerilerinin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geliştirilmesi, yeşil bina kapsamında gerekli araştırmaların yapılarak uygulamaya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geçilmesi için gerekli çalışmaların yapılmasının oybirliğiyle uygun bulunduğuna ilişkin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(23/2018 Meclis No.lu) Çevre- Kentsel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Dönüşüm Komisyon Raporu Meclisçe görüşülerek;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İlçemizde riskli alanlarda kentsel dönüşüm ve gelişim alanlarında ve özellikle riskli bina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kapsamında yenilenen binalarda mevcut ağaçların korunmasının yanı sıra Planlı Alanlar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İmar Yönetmeliğinde belirtildiği </w:t>
      </w:r>
      <w:r>
        <w:rPr>
          <w:rFonts w:ascii="Arial" w:hAnsi="Arial" w:cs="Arial"/>
          <w:b/>
          <w:bCs/>
          <w:color w:val="000000"/>
          <w:sz w:val="18"/>
          <w:szCs w:val="18"/>
        </w:rPr>
        <w:t>gibi 30 m²'ye bir ağaç dikilmesi ve peyzaj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düzenlemelerinin yapılması, yeni yapılacak binalarda yerel karaktere uygun önerilerinin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geliştirilmesi, yeşil bina kapsamında gerekli araştırmaların yapılarak uygulamaya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geçilmesi için gerekli çalışmaların yapılma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sına  oybirliği    ile   karar  verildi. </w:t>
      </w:r>
    </w:p>
    <w:p w:rsidR="00000000" w:rsidRDefault="001C317B">
      <w:pPr>
        <w:framePr w:w="7740" w:h="4745" w:hRule="exact" w:wrap="auto" w:vAnchor="page" w:hAnchor="page" w:x="3421" w:y="6096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Karabağlar kaymakamlığı İlçe Milli eğitim Müdürlüğünün 14/03/2018 tarih ve E.5408880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sayılı dilekçesi ile;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Selvili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Mahallesi, 30920 ada, 1 parselde kayıtlı Havva YILDIRIM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Anaokulu ve Bahar YILDIRIM İlkokulunun 2018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yılı Nisan ayında Eğitim-Öğretime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başlayacağından bahisle, okulun bahçesinin yetersiz olduğu görüldüğünden park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tarafında bahçe giriş kapısı yönündeki sokağın okul bahçesine katılması ile ilgili imar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değişikliği talep edildiği, ancak Mekansal Planlar Yapı</w:t>
      </w:r>
      <w:r>
        <w:rPr>
          <w:rFonts w:ascii="Arial" w:hAnsi="Arial" w:cs="Arial"/>
          <w:b/>
          <w:bCs/>
          <w:color w:val="000000"/>
          <w:sz w:val="18"/>
          <w:szCs w:val="18"/>
        </w:rPr>
        <w:t>m Yönetmeliği'nin İmar Planı başlıklı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26.maddesinde yer alan hükümlere göre; 17 metrelik taşıt yolunun devamlılığı olduğundan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kaldırılamayacağı, ilkokul Alanının güneyinde bulunan otopark alanının "zemin altı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otopark yapılabilir" plan notu ile birlikte İlk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okul Alanına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dahil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edilmesi şeklindeki plan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değişikliği uygun bulunarak, 5216 sayılı Yasanın 7.maddesinin (b) bendine göre işlem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yapılmasının oybirliğiyle kabulüne ilişkin (37/2018 Meclis No.lu) İmar Komisyonu Raporu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Meclisçe görüşülerek; Karabağlar Kaymak</w:t>
      </w:r>
      <w:r>
        <w:rPr>
          <w:rFonts w:ascii="Arial" w:hAnsi="Arial" w:cs="Arial"/>
          <w:b/>
          <w:bCs/>
          <w:color w:val="000000"/>
          <w:sz w:val="18"/>
          <w:szCs w:val="18"/>
        </w:rPr>
        <w:t>amlığı İlçe Milli Eğitim Müdürlüğünün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14/03/2018 tarih ve E.5408880 sayılı dilekçesi ile;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Selvili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Mahallesi, 30920 ada, 1 parselde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kayıtlı Havva YILDIRIM Anaokulu ve Bahar YILDIRIM İlkokulunun 2018 yılı Nisan ayında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eğitim-öğretime başlayacağından bahisle,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okulun bahçesinin yetersiz olduğu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görüldüğünden park tarafında bahçe giriş kapısı yönündeki sokağın okul bahçesine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katılması ile ilgili talep edilen imar plan değişikliği Mekansal Planlar Yapım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Yönetmeliği’nin İmar Planı başlıklı 26.maddesinde yer alan hü</w:t>
      </w:r>
      <w:r>
        <w:rPr>
          <w:rFonts w:ascii="Arial" w:hAnsi="Arial" w:cs="Arial"/>
          <w:b/>
          <w:bCs/>
          <w:color w:val="000000"/>
          <w:sz w:val="18"/>
          <w:szCs w:val="18"/>
        </w:rPr>
        <w:t>kümlere göre 17 metrelik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taşıt yolunun devamlılığı olduğundan kaldırılamayacağı, bu nedenle ilkokul alanının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güneyinde bulunan otopark alanının “zemin altı otopark yapılabilir” plan notu ile birlikte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ilkokul alanına dahil edilmesi şeklinde plan değişikliği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uygun bulunarak, 5216 sayılı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Yasanın 7. maddesinin (b) bendine göre işlem yapılmasına oybirliği ile karar verildi. </w:t>
      </w:r>
    </w:p>
    <w:p w:rsidR="00000000" w:rsidRDefault="001C317B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framePr w:w="90" w:h="240" w:hRule="exact" w:wrap="auto" w:vAnchor="page" w:hAnchor="page" w:x="1304" w:y="329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framePr w:w="90" w:h="240" w:hRule="exact" w:wrap="auto" w:vAnchor="page" w:hAnchor="page" w:x="1304" w:y="609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000000" w:rsidRDefault="001C317B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KARABAĞLAR BELEDİYE MECLİSİNİN 06/04/2018 TARİHLİ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NISAN   AYININ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1C317B">
      <w:pPr>
        <w:framePr w:w="10620" w:h="495" w:hRule="exact" w:wrap="auto" w:vAnchor="page" w:hAnchor="page" w:x="721" w:y="451"/>
        <w:widowControl w:val="0"/>
        <w:autoSpaceDE w:val="0"/>
        <w:autoSpaceDN w:val="0"/>
        <w:adjustRightInd w:val="0"/>
        <w:spacing w:after="0" w:line="168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 BİRLEŞİMİNE AİT KARAR TUTANAĞIDIR</w:t>
      </w:r>
    </w:p>
    <w:p w:rsidR="00000000" w:rsidRDefault="001C317B">
      <w:pPr>
        <w:framePr w:w="450" w:h="270" w:hRule="exact" w:wrap="auto" w:vAnchor="page" w:hAnchor="page" w:x="1017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1C317B">
      <w:pPr>
        <w:framePr w:w="255" w:h="240" w:hRule="exact" w:wrap="auto" w:vAnchor="page" w:hAnchor="page" w:x="1062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</w:t>
      </w:r>
    </w:p>
    <w:p w:rsidR="00000000" w:rsidRDefault="001C317B">
      <w:pPr>
        <w:framePr w:w="450" w:h="270" w:hRule="exact" w:wrap="auto" w:vAnchor="page" w:hAnchor="page" w:x="10891" w:y="130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2</w:t>
      </w:r>
    </w:p>
    <w:p w:rsidR="00000000" w:rsidRDefault="001C317B">
      <w:pPr>
        <w:framePr w:w="450" w:h="270" w:hRule="exact" w:wrap="auto" w:vAnchor="page" w:hAnchor="page" w:x="811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4</w:t>
      </w:r>
    </w:p>
    <w:p w:rsidR="00000000" w:rsidRDefault="001C317B">
      <w:pPr>
        <w:framePr w:w="450" w:h="270" w:hRule="exact" w:wrap="auto" w:vAnchor="page" w:hAnchor="page" w:x="811" w:y="3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5</w:t>
      </w:r>
    </w:p>
    <w:p w:rsidR="00000000" w:rsidRDefault="001C317B">
      <w:pPr>
        <w:framePr w:w="450" w:h="270" w:hRule="exact" w:wrap="auto" w:vAnchor="page" w:hAnchor="page" w:x="811" w:y="8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6</w:t>
      </w:r>
    </w:p>
    <w:p w:rsidR="00000000" w:rsidRDefault="001C317B">
      <w:pPr>
        <w:framePr w:w="450" w:h="270" w:hRule="exact" w:wrap="auto" w:vAnchor="page" w:hAnchor="page" w:x="811" w:y="9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7</w:t>
      </w:r>
    </w:p>
    <w:p w:rsidR="00000000" w:rsidRDefault="001C317B">
      <w:pPr>
        <w:framePr w:w="1890" w:h="270" w:hRule="exact" w:wrap="auto" w:vAnchor="page" w:hAnchor="page" w:x="1441" w:y="13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46/2018)</w:t>
      </w:r>
    </w:p>
    <w:p w:rsidR="00000000" w:rsidRDefault="001C317B">
      <w:pPr>
        <w:framePr w:w="1890" w:h="270" w:hRule="exact" w:wrap="auto" w:vAnchor="page" w:hAnchor="page" w:x="1441" w:y="393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47/2018)</w:t>
      </w:r>
    </w:p>
    <w:p w:rsidR="00000000" w:rsidRDefault="001C317B">
      <w:pPr>
        <w:framePr w:w="1890" w:h="270" w:hRule="exact" w:wrap="auto" w:vAnchor="page" w:hAnchor="page" w:x="1441" w:y="8469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48/2018)</w:t>
      </w:r>
    </w:p>
    <w:p w:rsidR="00000000" w:rsidRDefault="001C317B">
      <w:pPr>
        <w:framePr w:w="1890" w:h="270" w:hRule="exact" w:wrap="auto" w:vAnchor="page" w:hAnchor="page" w:x="1441" w:y="9763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(Karar No: 49/2018)</w:t>
      </w:r>
    </w:p>
    <w:p w:rsidR="00000000" w:rsidRDefault="001C317B">
      <w:pPr>
        <w:framePr w:w="7740" w:h="2588" w:hRule="exact" w:wrap="auto" w:vAnchor="page" w:hAnchor="page" w:x="3421" w:y="1351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İlçemizde bulunan engelli vatandaşlarımızın birliktelik ve kurumsal anlamda daha iyi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şartlarda spor faaliyetlerine ulaşması için, belediyemiz bünyesinde "Başaranlar"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Spor Kulübü kurulması ve bu konuda gerekli çalışmanın yapılmasıyla ilgili olarak yapılan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görüşmelerde, Belediyemize bağlı bir spor kulübü bulunduğu, bu nedenle yeni bir kulüp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kurulmasına ihtiyaç duyulmadığı ve mevcut spor kulübü çatısı altında engelli bireylerin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talepleri doğrultusunda dal açılmasının oybirliği ile kabulüne ilişkin  (13/2017 Meclis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No.lu) İmar Komisyonu Raporu Meclisçe görüşülerek; ilçemizde bulunan engelli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vat</w:t>
      </w:r>
      <w:r>
        <w:rPr>
          <w:rFonts w:ascii="Arial" w:hAnsi="Arial" w:cs="Arial"/>
          <w:b/>
          <w:bCs/>
          <w:color w:val="000000"/>
          <w:sz w:val="18"/>
          <w:szCs w:val="18"/>
        </w:rPr>
        <w:t>andaşlarımızın birliktelik ve kurumsal anlamda daha iyi şartlarda spor faaliyetlerine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ulaşması için belediyemiz bünyesinde "Başaranlar" Engelli Spor Kulübü kurulmasına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ilişkin  yapılan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görüşmeler  sonucunda,  Belediyemize bağlı bir spor kulübü bulunduğu,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</w:t>
      </w:r>
      <w:r>
        <w:rPr>
          <w:rFonts w:ascii="Arial" w:hAnsi="Arial" w:cs="Arial"/>
          <w:b/>
          <w:bCs/>
          <w:color w:val="000000"/>
          <w:sz w:val="18"/>
          <w:szCs w:val="18"/>
        </w:rPr>
        <w:t>u nedenle yeni bir kulüp kurulmasına ihtiyaç duyulmadığı ve mevcut spor kulübü çatısı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altında engelli bireylerin talepleri doğrultusunda dal açılmasına  oybirliği ile karar verildi. </w:t>
      </w:r>
    </w:p>
    <w:p w:rsidR="00000000" w:rsidRDefault="001C317B">
      <w:pPr>
        <w:framePr w:w="7740" w:h="4529" w:hRule="exact" w:wrap="auto" w:vAnchor="page" w:hAnchor="page" w:x="3421" w:y="3939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Atatürkçü Düşünce Derneği Karabağlar Şubesi ile Belediyemize ait Karabağl</w:t>
      </w:r>
      <w:r>
        <w:rPr>
          <w:rFonts w:ascii="Arial" w:hAnsi="Arial" w:cs="Arial"/>
          <w:b/>
          <w:bCs/>
          <w:color w:val="000000"/>
          <w:sz w:val="18"/>
          <w:szCs w:val="18"/>
        </w:rPr>
        <w:t>ar İlçesi,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Tahsin Yazıcı Mahallesi, 13666 ada, 4 parsel ve 5.165,60 m² yüzölçümlü taşınmazda eğitim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sosyal hizmet projesi kapsamında kız öğrenci yurdunun faaliyete geçmesi amacıyla;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Atatürkçü Düşünce Derneği ile komisyon raporu ekinde yer alan protokolü</w:t>
      </w:r>
      <w:r>
        <w:rPr>
          <w:rFonts w:ascii="Arial" w:hAnsi="Arial" w:cs="Arial"/>
          <w:b/>
          <w:bCs/>
          <w:color w:val="000000"/>
          <w:sz w:val="18"/>
          <w:szCs w:val="18"/>
        </w:rPr>
        <w:t>n imzalanması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ve iş bu protokolde değişiklik yapılması ile ek protokol düzenleme ve imzalama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hususlarında Belediye Başkanına yetki verilmesi, imzalanan protokolün İçişleri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Bakanlığının onayına sunulması ve onaya müteakip söz konusu taşınmazın ekli protokol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doğrultusunda kız öğrenci yurdu olarak kullanılmak üzere 5393 sayılı Belediye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Kanunu'nun 14.maddesinin (a) bendi, 15. ve 18.maddesinin (e) bendine göre Atatürkçü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Düşünce Derneği (Genel Merkez)'ne 25 yıl süre ile tahsisi yapılmasının oyçokluğu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kabulüne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ilişkin (33/2018 Meclis No.lu) Hukuk Komisyonu Raporu Meclisçe görüşülerek;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Belediyemize ait Karabağlar İlçesi, Tahsin Yazıcı Mahallesi, 13666 ada, 4 parselde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5.165,60 m2 yüzölçümlü taşınmazda eğitim ve sosyal hizmet projesi kapsamında kız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öğrenci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yurdunun faaliyete geçmesi amacıyla, Atatürkçü Düşünce Derneği ile ekte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protokolün imzalanmasına ve iş bu protokolde değişiklik yapılması ile ek protokol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düzenleme ve imzalama hususlarında Belediye Başkanına yetki verilmesine, imzalanan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protokolü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 İçişleri Bakanlığı'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nın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onayına sunulmasına ve onaya müteakip söz konusu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taşınmazın ekli protokol doğrultusunda kız öğrenci yurdu olarak kullanılmak üzere 5393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sayılı Belediye Kanunu'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nun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14. maddesinin (a) bendi, 15. maddesi ve 18. maddesinin (e)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bendin</w:t>
      </w:r>
      <w:r>
        <w:rPr>
          <w:rFonts w:ascii="Arial" w:hAnsi="Arial" w:cs="Arial"/>
          <w:b/>
          <w:bCs/>
          <w:color w:val="000000"/>
          <w:sz w:val="18"/>
          <w:szCs w:val="18"/>
        </w:rPr>
        <w:t>e göre Atatürkçü Düşünce Derneği (Genel Merkez)' ne 25 yıl süre ile tahsisinin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yapılmasının kabulüne 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oyçokluğu  ile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karar verildi. </w:t>
      </w:r>
    </w:p>
    <w:p w:rsidR="00000000" w:rsidRDefault="001C317B">
      <w:pPr>
        <w:framePr w:w="7740" w:h="1294" w:hRule="exact" w:wrap="auto" w:vAnchor="page" w:hAnchor="page" w:x="3421" w:y="8469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5393 sayılı Belediye Kanununun 56. Maddesi, 5018 sayılı Kamu Mali Yönetimi ve Kontrol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Kanununun 41. Maddesi ve Kamu İdarele</w:t>
      </w:r>
      <w:r>
        <w:rPr>
          <w:rFonts w:ascii="Arial" w:hAnsi="Arial" w:cs="Arial"/>
          <w:b/>
          <w:bCs/>
          <w:color w:val="000000"/>
          <w:sz w:val="18"/>
          <w:szCs w:val="18"/>
        </w:rPr>
        <w:t>rince Hazırlanacak Faaliyet Raporları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Hakkındaki Yönetmelik hükümleri doğrultusunda hazırlanan Belediyemiz 2017 yılı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Raporuna ilişkin (41/2018 Meclis No.lu) Başkanlık Önergesi Meclisçe görüşülerek;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görüşme sonrasında yapılan oylama sonucunda Beled</w:t>
      </w:r>
      <w:r>
        <w:rPr>
          <w:rFonts w:ascii="Arial" w:hAnsi="Arial" w:cs="Arial"/>
          <w:b/>
          <w:bCs/>
          <w:color w:val="000000"/>
          <w:sz w:val="18"/>
          <w:szCs w:val="18"/>
        </w:rPr>
        <w:t>iyemiz 2017 yılı İdare Faaliyet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Raporu oyçokluğu ile yeterli görülmüştür. </w:t>
      </w:r>
      <w:proofErr w:type="gramEnd"/>
    </w:p>
    <w:p w:rsidR="00000000" w:rsidRDefault="001C317B">
      <w:pPr>
        <w:framePr w:w="7740" w:h="863" w:hRule="exact" w:wrap="auto" w:vAnchor="page" w:hAnchor="page" w:x="3421" w:y="9763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Mazeretleri nedeniyle oturuma katılamayan Bülent TORUN, Emel TANGOBAY, Latif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YELEKÇİOĞLU, Mehmet ÖZDAŞ, Mustafa Şafak BARAN ve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Zakir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BEL'in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izinli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sayılmalarına oybirliği ile kara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 verildi. </w:t>
      </w:r>
    </w:p>
    <w:p w:rsidR="00000000" w:rsidRDefault="001C317B">
      <w:pPr>
        <w:framePr w:w="7740" w:h="863" w:hRule="exact" w:wrap="auto" w:vAnchor="page" w:hAnchor="page" w:x="3421" w:y="9763"/>
        <w:widowControl w:val="0"/>
        <w:autoSpaceDE w:val="0"/>
        <w:autoSpaceDN w:val="0"/>
        <w:adjustRightInd w:val="0"/>
        <w:spacing w:after="0" w:line="168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:rsidR="00000000" w:rsidRDefault="001C317B">
      <w:pPr>
        <w:framePr w:w="1890" w:h="270" w:hRule="exact" w:wrap="auto" w:vAnchor="page" w:hAnchor="page" w:x="811" w:y="11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BAŞKAN</w:t>
      </w:r>
    </w:p>
    <w:p w:rsidR="00000000" w:rsidRDefault="001C317B" w:rsidP="001C317B">
      <w:pPr>
        <w:framePr w:w="2058" w:h="270" w:hRule="exact" w:wrap="auto" w:vAnchor="page" w:hAnchor="page" w:x="811" w:y="11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MUHİTTİN SELVİTOPU</w:t>
      </w:r>
    </w:p>
    <w:p w:rsidR="00000000" w:rsidRDefault="001C317B">
      <w:pPr>
        <w:framePr w:w="2790" w:h="270" w:hRule="exact" w:wrap="auto" w:vAnchor="page" w:hAnchor="page" w:x="2881" w:y="11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ÖZGÜR ÖZDEMİR</w:t>
      </w:r>
    </w:p>
    <w:p w:rsidR="00000000" w:rsidRDefault="001C317B">
      <w:pPr>
        <w:framePr w:w="2790" w:h="270" w:hRule="exact" w:wrap="auto" w:vAnchor="page" w:hAnchor="page" w:x="5761" w:y="11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SERVİNAZ ÖMÜR</w:t>
      </w:r>
    </w:p>
    <w:p w:rsidR="00000000" w:rsidRDefault="001C317B">
      <w:pPr>
        <w:framePr w:w="2790" w:h="270" w:hRule="exact" w:wrap="auto" w:vAnchor="page" w:hAnchor="page" w:x="8641" w:y="11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AYŞE ARSLAN ERTEN</w:t>
      </w:r>
    </w:p>
    <w:p w:rsidR="00000000" w:rsidRDefault="001C317B">
      <w:pPr>
        <w:framePr w:w="1890" w:h="240" w:hRule="exact" w:wrap="auto" w:vAnchor="page" w:hAnchor="page" w:x="3331" w:y="11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1C317B">
      <w:pPr>
        <w:framePr w:w="1890" w:h="240" w:hRule="exact" w:wrap="auto" w:vAnchor="page" w:hAnchor="page" w:x="6211" w:y="11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1C317B">
      <w:pPr>
        <w:framePr w:w="1890" w:h="240" w:hRule="exact" w:wrap="auto" w:vAnchor="page" w:hAnchor="page" w:x="9091" w:y="1107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000000"/>
          <w:sz w:val="18"/>
          <w:szCs w:val="18"/>
        </w:rPr>
        <w:t>KATİP</w:t>
      </w:r>
      <w:proofErr w:type="gramEnd"/>
    </w:p>
    <w:p w:rsidR="00000000" w:rsidRDefault="001C317B">
      <w:pPr>
        <w:framePr w:w="90" w:h="240" w:hRule="exact" w:wrap="auto" w:vAnchor="page" w:hAnchor="page" w:x="1304" w:y="135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framePr w:w="90" w:h="240" w:hRule="exact" w:wrap="auto" w:vAnchor="page" w:hAnchor="page" w:x="1304" w:y="39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framePr w:w="90" w:h="240" w:hRule="exact" w:wrap="auto" w:vAnchor="page" w:hAnchor="page" w:x="1304" w:y="84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p w:rsidR="00000000" w:rsidRDefault="001C317B">
      <w:pPr>
        <w:framePr w:w="90" w:h="240" w:hRule="exact" w:wrap="auto" w:vAnchor="page" w:hAnchor="page" w:x="1304" w:y="976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-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C15D7"/>
    <w:rsid w:val="001C317B"/>
    <w:rsid w:val="009C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987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960enc_meclis_karar.rtf</dc:title>
  <dc:creator>Oracle Reports</dc:creator>
  <cp:lastModifiedBy>senguld</cp:lastModifiedBy>
  <cp:revision>3</cp:revision>
  <dcterms:created xsi:type="dcterms:W3CDTF">2018-04-10T13:01:00Z</dcterms:created>
  <dcterms:modified xsi:type="dcterms:W3CDTF">2018-04-10T13:03:00Z</dcterms:modified>
</cp:coreProperties>
</file>